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E16B1" w:rsidR="008E16B1" w:rsidP="0C4B1342" w:rsidRDefault="008E16B1" w14:paraId="3516456E" w14:textId="77777777" w14:noSpellErr="1">
      <w:pPr>
        <w:spacing w:before="100" w:beforeAutospacing="on" w:after="100" w:afterAutospacing="on" w:line="240" w:lineRule="auto"/>
        <w:jc w:val="center"/>
        <w:rPr>
          <w:rFonts w:ascii="Calibri" w:hAnsi="Calibri" w:eastAsia="Calibri" w:cs="Calibri"/>
          <w:color w:val="000000" w:themeColor="text1" w:themeTint="FF" w:themeShade="FF"/>
          <w:kern w:val="0"/>
          <w:sz w:val="40"/>
          <w:szCs w:val="40"/>
          <w14:ligatures w14:val="none"/>
        </w:rPr>
      </w:pPr>
      <w:r w:rsidRPr="0C4B1342" w:rsidR="008E16B1">
        <w:rPr>
          <w:rFonts w:ascii="Calibri" w:hAnsi="Calibri" w:eastAsia="Calibri" w:cs="Calibri"/>
          <w:b w:val="1"/>
          <w:bCs w:val="1"/>
          <w:color w:val="000000" w:themeColor="text1" w:themeTint="FF" w:themeShade="FF"/>
          <w:kern w:val="0"/>
          <w:sz w:val="40"/>
          <w:szCs w:val="40"/>
          <w14:ligatures w14:val="none"/>
        </w:rPr>
        <w:t>Quantitative/MATH Test Acing Tips</w:t>
      </w:r>
    </w:p>
    <w:p w:rsidRPr="008E16B1" w:rsidR="008E16B1" w:rsidP="55D9D7B8" w:rsidRDefault="008E16B1" w14:paraId="32724E73" w14:textId="77777777" w14:noSpellErr="1">
      <w:pPr>
        <w:numPr>
          <w:ilvl w:val="0"/>
          <w:numId w:val="1"/>
        </w:numPr>
        <w:spacing w:before="100" w:beforeAutospacing="on" w:after="100" w:afterAutospacing="on" w:line="240" w:lineRule="auto"/>
        <w:ind w:left="1200"/>
        <w:rPr>
          <w:rFonts w:ascii="Calibri" w:hAnsi="Calibri" w:eastAsia="Calibri" w:cs="Calibri"/>
          <w:kern w:val="0"/>
          <w:sz w:val="24"/>
          <w:szCs w:val="24"/>
          <w14:ligatures w14:val="none"/>
        </w:rPr>
      </w:pPr>
      <w:r w:rsidRPr="55D9D7B8" w:rsidR="008E16B1">
        <w:rPr>
          <w:rFonts w:ascii="Calibri" w:hAnsi="Calibri" w:eastAsia="Calibri" w:cs="Calibri"/>
          <w:color w:val="000000"/>
          <w:kern w:val="0"/>
          <w:sz w:val="24"/>
          <w:szCs w:val="24"/>
          <w14:ligatures w14:val="none"/>
        </w:rPr>
        <w:t>Repetition</w:t>
      </w:r>
      <w:r w:rsidRPr="55D9D7B8" w:rsidR="008E16B1">
        <w:rPr>
          <w:rFonts w:ascii="Calibri" w:hAnsi="Calibri" w:eastAsia="Calibri" w:cs="Calibri"/>
          <w:color w:val="000000"/>
          <w:kern w:val="0"/>
          <w:sz w:val="24"/>
          <w:szCs w:val="24"/>
          <w14:ligatures w14:val="none"/>
        </w:rPr>
        <w:t xml:space="preserve"> – </w:t>
      </w:r>
      <w:r w:rsidRPr="55D9D7B8" w:rsidR="008E16B1">
        <w:rPr>
          <w:rFonts w:ascii="Calibri" w:hAnsi="Calibri" w:eastAsia="Calibri" w:cs="Calibri"/>
          <w:color w:val="000000"/>
          <w:kern w:val="0"/>
          <w:sz w:val="24"/>
          <w:szCs w:val="24"/>
          <w14:ligatures w14:val="none"/>
        </w:rPr>
        <w:t>complete as many practice problems as possible</w:t>
      </w:r>
      <w:r w:rsidRPr="55D9D7B8" w:rsidR="008E16B1">
        <w:rPr>
          <w:rFonts w:ascii="Calibri" w:hAnsi="Calibri" w:eastAsia="Calibri" w:cs="Calibri"/>
          <w:color w:val="808080"/>
          <w:kern w:val="0"/>
          <w:sz w:val="24"/>
          <w:szCs w:val="24"/>
          <w14:ligatures w14:val="none"/>
        </w:rPr>
        <w:t>​.</w:t>
      </w:r>
    </w:p>
    <w:p w:rsidRPr="008E16B1" w:rsidR="008E16B1" w:rsidP="55D9D7B8" w:rsidRDefault="008E16B1" w14:paraId="6638622C" w14:textId="60A56EF7" w14:noSpellErr="1">
      <w:pPr>
        <w:numPr>
          <w:ilvl w:val="0"/>
          <w:numId w:val="1"/>
        </w:numPr>
        <w:spacing w:before="100" w:beforeAutospacing="on" w:after="100" w:afterAutospacing="on" w:line="240" w:lineRule="auto"/>
        <w:ind w:left="1200"/>
        <w:rPr>
          <w:rFonts w:ascii="Calibri" w:hAnsi="Calibri" w:eastAsia="Calibri" w:cs="Calibri"/>
          <w:kern w:val="0"/>
          <w:sz w:val="24"/>
          <w:szCs w:val="24"/>
          <w14:ligatures w14:val="none"/>
        </w:rPr>
      </w:pPr>
      <w:r w:rsidRPr="55D9D7B8" w:rsidR="008E16B1">
        <w:rPr>
          <w:rFonts w:ascii="Calibri" w:hAnsi="Calibri" w:eastAsia="Calibri" w:cs="Calibri"/>
          <w:color w:val="000000"/>
          <w:kern w:val="0"/>
          <w:sz w:val="24"/>
          <w:szCs w:val="24"/>
          <w14:ligatures w14:val="none"/>
        </w:rPr>
        <w:t xml:space="preserve">Challenge </w:t>
      </w:r>
      <w:r w:rsidRPr="55D9D7B8" w:rsidR="008E16B1">
        <w:rPr>
          <w:rFonts w:ascii="Calibri" w:hAnsi="Calibri" w:eastAsia="Calibri" w:cs="Calibri"/>
          <w:color w:val="000000"/>
          <w:kern w:val="0"/>
          <w:sz w:val="24"/>
          <w:szCs w:val="24"/>
          <w14:ligatures w14:val="none"/>
        </w:rPr>
        <w:t>yourself:</w:t>
      </w:r>
      <w:r w:rsidRPr="55D9D7B8" w:rsidR="008E16B1">
        <w:rPr>
          <w:rFonts w:ascii="Calibri" w:hAnsi="Calibri" w:eastAsia="Calibri" w:cs="Calibri"/>
          <w:color w:val="000000"/>
          <w:kern w:val="0"/>
          <w:sz w:val="24"/>
          <w:szCs w:val="24"/>
          <w14:ligatures w14:val="none"/>
        </w:rPr>
        <w:t xml:space="preserve"> take time to practice difficult problems.</w:t>
      </w:r>
      <w:r w:rsidRPr="55D9D7B8" w:rsidR="008E16B1">
        <w:rPr>
          <w:rFonts w:ascii="Calibri" w:hAnsi="Calibri" w:eastAsia="Calibri" w:cs="Calibri"/>
          <w:color w:val="808080"/>
          <w:kern w:val="0"/>
          <w:sz w:val="24"/>
          <w:szCs w:val="24"/>
          <w14:ligatures w14:val="none"/>
        </w:rPr>
        <w:t>​</w:t>
      </w:r>
    </w:p>
    <w:p w:rsidRPr="008E16B1" w:rsidR="008E16B1" w:rsidP="55D9D7B8" w:rsidRDefault="008E16B1" w14:paraId="1C1B2E5E" w14:textId="5F9A3EAE">
      <w:pPr>
        <w:numPr>
          <w:ilvl w:val="0"/>
          <w:numId w:val="1"/>
        </w:numPr>
        <w:spacing w:before="100" w:beforeAutospacing="on" w:after="100" w:afterAutospacing="on" w:line="240" w:lineRule="auto"/>
        <w:ind w:left="1200"/>
        <w:rPr>
          <w:rFonts w:ascii="Calibri" w:hAnsi="Calibri" w:eastAsia="Calibri" w:cs="Calibri"/>
          <w:kern w:val="0"/>
          <w:sz w:val="24"/>
          <w:szCs w:val="24"/>
          <w14:ligatures w14:val="none"/>
        </w:rPr>
      </w:pPr>
      <w:r w:rsidRPr="55D9D7B8" w:rsidR="008E16B1">
        <w:rPr>
          <w:rFonts w:ascii="Calibri" w:hAnsi="Calibri" w:eastAsia="Calibri" w:cs="Calibri"/>
          <w:color w:val="000000"/>
          <w:kern w:val="0"/>
          <w:sz w:val="24"/>
          <w:szCs w:val="24"/>
          <w14:ligatures w14:val="none"/>
        </w:rPr>
        <w:t xml:space="preserve">Try to get through problems by yourself first before seeking </w:t>
      </w:r>
      <w:r w:rsidRPr="55D9D7B8" w:rsidR="008E16B1">
        <w:rPr>
          <w:rFonts w:ascii="Calibri" w:hAnsi="Calibri" w:eastAsia="Calibri" w:cs="Calibri"/>
          <w:color w:val="000000"/>
          <w:kern w:val="0"/>
          <w:sz w:val="24"/>
          <w:szCs w:val="24"/>
          <w14:ligatures w14:val="none"/>
        </w:rPr>
        <w:t xml:space="preserve">assistance</w:t>
      </w:r>
      <w:r w:rsidRPr="55D9D7B8" w:rsidR="008E16B1">
        <w:rPr>
          <w:rFonts w:ascii="Calibri" w:hAnsi="Calibri" w:eastAsia="Calibri" w:cs="Calibri"/>
          <w:color w:val="000000"/>
          <w:kern w:val="0"/>
          <w:sz w:val="24"/>
          <w:szCs w:val="24"/>
          <w14:ligatures w14:val="none"/>
        </w:rPr>
        <w:t xml:space="preserve">. As </w:t>
      </w:r>
      <w:r w:rsidRPr="55D9D7B8" w:rsidR="4B7E52DC">
        <w:rPr>
          <w:rFonts w:ascii="Calibri" w:hAnsi="Calibri" w:eastAsia="Calibri" w:cs="Calibri"/>
          <w:color w:val="000000"/>
          <w:kern w:val="0"/>
          <w:sz w:val="24"/>
          <w:szCs w:val="24"/>
          <w14:ligatures w14:val="none"/>
        </w:rPr>
        <w:t>the human</w:t>
      </w:r>
      <w:r w:rsidRPr="55D9D7B8" w:rsidR="008E16B1">
        <w:rPr>
          <w:rFonts w:ascii="Calibri" w:hAnsi="Calibri" w:eastAsia="Calibri" w:cs="Calibri"/>
          <w:color w:val="000000"/>
          <w:kern w:val="0"/>
          <w:sz w:val="24"/>
          <w:szCs w:val="24"/>
          <w14:ligatures w14:val="none"/>
        </w:rPr>
        <w:t xml:space="preserve"> brain struggles to understand, it gains greater ability to understand. Give it some time, but </w:t>
      </w:r>
      <w:r w:rsidRPr="55D9D7B8" w:rsidR="008E16B1">
        <w:rPr>
          <w:rFonts w:ascii="Calibri" w:hAnsi="Calibri" w:eastAsia="Calibri" w:cs="Calibri"/>
          <w:color w:val="000000"/>
          <w:kern w:val="0"/>
          <w:sz w:val="24"/>
          <w:szCs w:val="24"/>
          <w14:ligatures w14:val="none"/>
        </w:rPr>
        <w:t xml:space="preserve">don't</w:t>
      </w:r>
      <w:r w:rsidRPr="55D9D7B8" w:rsidR="008E16B1">
        <w:rPr>
          <w:rFonts w:ascii="Calibri" w:hAnsi="Calibri" w:eastAsia="Calibri" w:cs="Calibri"/>
          <w:color w:val="000000"/>
          <w:kern w:val="0"/>
          <w:sz w:val="24"/>
          <w:szCs w:val="24"/>
          <w14:ligatures w14:val="none"/>
        </w:rPr>
        <w:t xml:space="preserve"> sit on it for too long.</w:t>
      </w:r>
      <w:r w:rsidRPr="55D9D7B8" w:rsidR="008E16B1">
        <w:rPr>
          <w:rFonts w:ascii="Calibri" w:hAnsi="Calibri" w:eastAsia="Calibri" w:cs="Calibri"/>
          <w:color w:val="808080"/>
          <w:kern w:val="0"/>
          <w:sz w:val="24"/>
          <w:szCs w:val="24"/>
          <w14:ligatures w14:val="none"/>
        </w:rPr>
        <w:t>​</w:t>
      </w:r>
    </w:p>
    <w:p w:rsidRPr="008E16B1" w:rsidR="008E16B1" w:rsidP="55D9D7B8" w:rsidRDefault="008E16B1" w14:paraId="59CE93B4" w14:textId="77777777" w14:noSpellErr="1">
      <w:pPr>
        <w:numPr>
          <w:ilvl w:val="0"/>
          <w:numId w:val="1"/>
        </w:numPr>
        <w:spacing w:before="100" w:beforeAutospacing="on" w:after="100" w:afterAutospacing="on" w:line="240" w:lineRule="auto"/>
        <w:ind w:left="1200"/>
        <w:rPr>
          <w:rFonts w:ascii="Calibri" w:hAnsi="Calibri" w:eastAsia="Calibri" w:cs="Calibri"/>
          <w:kern w:val="0"/>
          <w:sz w:val="24"/>
          <w:szCs w:val="24"/>
          <w14:ligatures w14:val="none"/>
        </w:rPr>
      </w:pPr>
      <w:r w:rsidRPr="55D9D7B8" w:rsidR="008E16B1">
        <w:rPr>
          <w:rFonts w:ascii="Calibri" w:hAnsi="Calibri" w:eastAsia="Calibri" w:cs="Calibri"/>
          <w:color w:val="000000"/>
          <w:kern w:val="0"/>
          <w:sz w:val="24"/>
          <w:szCs w:val="24"/>
          <w14:ligatures w14:val="none"/>
        </w:rPr>
        <w:t>Focus on understanding the principles - as opposed to just getting the answer right! Math is cumulative!</w:t>
      </w:r>
      <w:r w:rsidRPr="55D9D7B8" w:rsidR="008E16B1">
        <w:rPr>
          <w:rFonts w:ascii="Calibri" w:hAnsi="Calibri" w:eastAsia="Calibri" w:cs="Calibri"/>
          <w:color w:val="808080"/>
          <w:kern w:val="0"/>
          <w:sz w:val="24"/>
          <w:szCs w:val="24"/>
          <w14:ligatures w14:val="none"/>
        </w:rPr>
        <w:t>​</w:t>
      </w:r>
    </w:p>
    <w:p w:rsidRPr="008E16B1" w:rsidR="008E16B1" w:rsidP="55D9D7B8" w:rsidRDefault="008E16B1" w14:paraId="65054C23" w14:textId="77777777" w14:noSpellErr="1">
      <w:pPr>
        <w:numPr>
          <w:ilvl w:val="0"/>
          <w:numId w:val="1"/>
        </w:numPr>
        <w:spacing w:before="100" w:beforeAutospacing="on" w:after="100" w:afterAutospacing="on" w:line="240" w:lineRule="auto"/>
        <w:ind w:left="1200"/>
        <w:rPr>
          <w:rFonts w:ascii="Calibri" w:hAnsi="Calibri" w:eastAsia="Calibri" w:cs="Calibri"/>
          <w:kern w:val="0"/>
          <w:sz w:val="24"/>
          <w:szCs w:val="24"/>
          <w14:ligatures w14:val="none"/>
        </w:rPr>
      </w:pPr>
      <w:r w:rsidRPr="55D9D7B8" w:rsidR="008E16B1">
        <w:rPr>
          <w:rFonts w:ascii="Calibri" w:hAnsi="Calibri" w:eastAsia="Calibri" w:cs="Calibri"/>
          <w:color w:val="000000"/>
          <w:kern w:val="0"/>
          <w:sz w:val="24"/>
          <w:szCs w:val="24"/>
          <w14:ligatures w14:val="none"/>
        </w:rPr>
        <w:t>Make a list of important formulas/concepts</w:t>
      </w:r>
      <w:r w:rsidRPr="55D9D7B8" w:rsidR="008E16B1">
        <w:rPr>
          <w:rFonts w:ascii="Calibri" w:hAnsi="Calibri" w:eastAsia="Calibri" w:cs="Calibri"/>
          <w:color w:val="808080"/>
          <w:kern w:val="0"/>
          <w:sz w:val="24"/>
          <w:szCs w:val="24"/>
          <w14:ligatures w14:val="none"/>
        </w:rPr>
        <w:t>​.</w:t>
      </w:r>
    </w:p>
    <w:p w:rsidRPr="008E16B1" w:rsidR="008E16B1" w:rsidP="55D9D7B8" w:rsidRDefault="008E16B1" w14:paraId="1746BC33" w14:textId="77777777" w14:noSpellErr="1">
      <w:pPr>
        <w:numPr>
          <w:ilvl w:val="0"/>
          <w:numId w:val="1"/>
        </w:numPr>
        <w:spacing w:before="100" w:beforeAutospacing="on" w:after="100" w:afterAutospacing="on" w:line="240" w:lineRule="auto"/>
        <w:ind w:left="1200"/>
        <w:rPr>
          <w:rFonts w:ascii="Calibri" w:hAnsi="Calibri" w:eastAsia="Calibri" w:cs="Calibri"/>
          <w:kern w:val="0"/>
          <w:sz w:val="24"/>
          <w:szCs w:val="24"/>
          <w14:ligatures w14:val="none"/>
        </w:rPr>
      </w:pPr>
      <w:r w:rsidRPr="55D9D7B8" w:rsidR="008E16B1">
        <w:rPr>
          <w:rFonts w:ascii="Calibri" w:hAnsi="Calibri" w:eastAsia="Calibri" w:cs="Calibri"/>
          <w:color w:val="000000"/>
          <w:kern w:val="0"/>
          <w:sz w:val="24"/>
          <w:szCs w:val="24"/>
          <w14:ligatures w14:val="none"/>
        </w:rPr>
        <w:t>Use study groups to discuss concepts and problem solving.</w:t>
      </w:r>
      <w:r w:rsidRPr="55D9D7B8" w:rsidR="008E16B1">
        <w:rPr>
          <w:rFonts w:ascii="Calibri" w:hAnsi="Calibri" w:eastAsia="Calibri" w:cs="Calibri"/>
          <w:color w:val="808080"/>
          <w:kern w:val="0"/>
          <w:sz w:val="24"/>
          <w:szCs w:val="24"/>
          <w14:ligatures w14:val="none"/>
        </w:rPr>
        <w:t>​</w:t>
      </w:r>
    </w:p>
    <w:p w:rsidRPr="008E16B1" w:rsidR="008E16B1" w:rsidP="55D9D7B8" w:rsidRDefault="008E16B1" w14:paraId="0FAEB012" w14:textId="77777777" w14:noSpellErr="1">
      <w:pPr>
        <w:numPr>
          <w:ilvl w:val="0"/>
          <w:numId w:val="1"/>
        </w:numPr>
        <w:spacing w:before="100" w:beforeAutospacing="on" w:after="100" w:afterAutospacing="on" w:line="240" w:lineRule="auto"/>
        <w:ind w:left="1200"/>
        <w:rPr>
          <w:rFonts w:ascii="Calibri" w:hAnsi="Calibri" w:eastAsia="Calibri" w:cs="Calibri"/>
          <w:kern w:val="0"/>
          <w:sz w:val="24"/>
          <w:szCs w:val="24"/>
          <w14:ligatures w14:val="none"/>
        </w:rPr>
      </w:pPr>
      <w:r w:rsidRPr="55D9D7B8" w:rsidR="008E16B1">
        <w:rPr>
          <w:rFonts w:ascii="Calibri" w:hAnsi="Calibri" w:eastAsia="Calibri" w:cs="Calibri"/>
          <w:color w:val="000000"/>
          <w:kern w:val="0"/>
          <w:sz w:val="24"/>
          <w:szCs w:val="24"/>
          <w14:ligatures w14:val="none"/>
        </w:rPr>
        <w:t>Read the whole question carefully.</w:t>
      </w:r>
      <w:r w:rsidRPr="55D9D7B8" w:rsidR="008E16B1">
        <w:rPr>
          <w:rFonts w:ascii="Calibri" w:hAnsi="Calibri" w:eastAsia="Calibri" w:cs="Calibri"/>
          <w:color w:val="808080"/>
          <w:kern w:val="0"/>
          <w:sz w:val="24"/>
          <w:szCs w:val="24"/>
          <w14:ligatures w14:val="none"/>
        </w:rPr>
        <w:t>​</w:t>
      </w:r>
    </w:p>
    <w:p w:rsidRPr="008E16B1" w:rsidR="008E16B1" w:rsidP="55D9D7B8" w:rsidRDefault="008E16B1" w14:paraId="3BA55737" w14:textId="77777777" w14:noSpellErr="1">
      <w:pPr>
        <w:numPr>
          <w:ilvl w:val="0"/>
          <w:numId w:val="1"/>
        </w:numPr>
        <w:spacing w:before="100" w:beforeAutospacing="on" w:after="100" w:afterAutospacing="on" w:line="240" w:lineRule="auto"/>
        <w:ind w:left="1200"/>
        <w:rPr>
          <w:rFonts w:ascii="Calibri" w:hAnsi="Calibri" w:eastAsia="Calibri" w:cs="Calibri"/>
          <w:kern w:val="0"/>
          <w:sz w:val="24"/>
          <w:szCs w:val="24"/>
          <w14:ligatures w14:val="none"/>
        </w:rPr>
      </w:pPr>
      <w:r w:rsidRPr="55D9D7B8" w:rsidR="008E16B1">
        <w:rPr>
          <w:rFonts w:ascii="Calibri" w:hAnsi="Calibri" w:eastAsia="Calibri" w:cs="Calibri"/>
          <w:color w:val="000000"/>
          <w:kern w:val="0"/>
          <w:sz w:val="24"/>
          <w:szCs w:val="24"/>
          <w14:ligatures w14:val="none"/>
        </w:rPr>
        <w:t>Show your work.</w:t>
      </w:r>
      <w:r w:rsidRPr="55D9D7B8" w:rsidR="008E16B1">
        <w:rPr>
          <w:rFonts w:ascii="Calibri" w:hAnsi="Calibri" w:eastAsia="Calibri" w:cs="Calibri"/>
          <w:color w:val="808080"/>
          <w:kern w:val="0"/>
          <w:sz w:val="24"/>
          <w:szCs w:val="24"/>
          <w14:ligatures w14:val="none"/>
        </w:rPr>
        <w:t>​</w:t>
      </w:r>
    </w:p>
    <w:p w:rsidRPr="008E16B1" w:rsidR="008E16B1" w:rsidP="55D9D7B8" w:rsidRDefault="008E16B1" w14:paraId="510FA70E" w14:textId="77777777" w14:noSpellErr="1">
      <w:pPr>
        <w:numPr>
          <w:ilvl w:val="0"/>
          <w:numId w:val="1"/>
        </w:numPr>
        <w:spacing w:before="100" w:beforeAutospacing="on" w:after="100" w:afterAutospacing="on" w:line="240" w:lineRule="auto"/>
        <w:ind w:left="1200"/>
        <w:rPr>
          <w:rFonts w:ascii="Calibri" w:hAnsi="Calibri" w:eastAsia="Calibri" w:cs="Calibri"/>
          <w:kern w:val="0"/>
          <w:sz w:val="24"/>
          <w:szCs w:val="24"/>
          <w14:ligatures w14:val="none"/>
        </w:rPr>
      </w:pPr>
      <w:r w:rsidRPr="55D9D7B8" w:rsidR="008E16B1">
        <w:rPr>
          <w:rFonts w:ascii="Calibri" w:hAnsi="Calibri" w:eastAsia="Calibri" w:cs="Calibri"/>
          <w:color w:val="000000"/>
          <w:kern w:val="0"/>
          <w:sz w:val="24"/>
          <w:szCs w:val="24"/>
          <w14:ligatures w14:val="none"/>
        </w:rPr>
        <w:t>Don't</w:t>
      </w:r>
      <w:r w:rsidRPr="55D9D7B8" w:rsidR="008E16B1">
        <w:rPr>
          <w:rFonts w:ascii="Calibri" w:hAnsi="Calibri" w:eastAsia="Calibri" w:cs="Calibri"/>
          <w:color w:val="000000"/>
          <w:kern w:val="0"/>
          <w:sz w:val="24"/>
          <w:szCs w:val="24"/>
          <w14:ligatures w14:val="none"/>
        </w:rPr>
        <w:t xml:space="preserve"> erase confusing problems – you may be able to earn partial credit based on the nature of the exam.</w:t>
      </w:r>
      <w:r w:rsidRPr="55D9D7B8" w:rsidR="008E16B1">
        <w:rPr>
          <w:rFonts w:ascii="Calibri" w:hAnsi="Calibri" w:eastAsia="Calibri" w:cs="Calibri"/>
          <w:color w:val="808080"/>
          <w:kern w:val="0"/>
          <w:sz w:val="24"/>
          <w:szCs w:val="24"/>
          <w14:ligatures w14:val="none"/>
        </w:rPr>
        <w:t>​</w:t>
      </w:r>
    </w:p>
    <w:p w:rsidRPr="008E16B1" w:rsidR="008E16B1" w:rsidP="55D9D7B8" w:rsidRDefault="008E16B1" w14:paraId="6088A843" w14:textId="77777777" w14:noSpellErr="1">
      <w:pPr>
        <w:numPr>
          <w:ilvl w:val="0"/>
          <w:numId w:val="1"/>
        </w:numPr>
        <w:spacing w:before="100" w:beforeAutospacing="on" w:after="100" w:afterAutospacing="on" w:line="240" w:lineRule="auto"/>
        <w:ind w:left="1200"/>
        <w:rPr>
          <w:rFonts w:ascii="Calibri" w:hAnsi="Calibri" w:eastAsia="Calibri" w:cs="Calibri"/>
          <w:kern w:val="0"/>
          <w:sz w:val="24"/>
          <w:szCs w:val="24"/>
          <w14:ligatures w14:val="none"/>
        </w:rPr>
      </w:pPr>
      <w:r w:rsidRPr="55D9D7B8" w:rsidR="008E16B1">
        <w:rPr>
          <w:rFonts w:ascii="Calibri" w:hAnsi="Calibri" w:eastAsia="Calibri" w:cs="Calibri"/>
          <w:color w:val="000000"/>
          <w:kern w:val="0"/>
          <w:sz w:val="24"/>
          <w:szCs w:val="24"/>
          <w14:ligatures w14:val="none"/>
        </w:rPr>
        <w:t xml:space="preserve">Review your answers. It may help you catch an error. </w:t>
      </w:r>
    </w:p>
    <w:p w:rsidR="55D9D7B8" w:rsidP="55D9D7B8" w:rsidRDefault="55D9D7B8" w14:paraId="19DB0EB5" w14:textId="685F1143">
      <w:pPr>
        <w:pStyle w:val="Normal"/>
        <w:spacing w:beforeAutospacing="on" w:afterAutospacing="on" w:line="240" w:lineRule="auto"/>
        <w:ind w:left="0"/>
        <w:rPr>
          <w:rFonts w:ascii="Calibri" w:hAnsi="Calibri" w:eastAsia="Calibri" w:cs="Calibri"/>
          <w:sz w:val="24"/>
          <w:szCs w:val="24"/>
        </w:rPr>
      </w:pPr>
    </w:p>
    <w:p w:rsidRPr="008E16B1" w:rsidR="008E16B1" w:rsidP="55D9D7B8" w:rsidRDefault="008E16B1" w14:paraId="75AC0CEB" w14:textId="77777777" w14:noSpellErr="1">
      <w:pPr>
        <w:spacing w:before="100" w:beforeAutospacing="on" w:after="100" w:afterAutospacing="on" w:line="240" w:lineRule="auto"/>
        <w:jc w:val="center"/>
        <w:rPr>
          <w:rFonts w:ascii="Calibri" w:hAnsi="Calibri" w:eastAsia="Calibri" w:cs="Calibri"/>
          <w:kern w:val="0"/>
          <w:sz w:val="24"/>
          <w:szCs w:val="24"/>
          <w14:ligatures w14:val="none"/>
        </w:rPr>
      </w:pPr>
      <w:hyperlink w:history="1" r:id="Rf4cc074df2b04cdf">
        <w:r w:rsidRPr="55D9D7B8" w:rsidR="008E16B1">
          <w:rPr>
            <w:rFonts w:ascii="Calibri" w:hAnsi="Calibri" w:eastAsia="Calibri" w:cs="Calibri"/>
            <w:color w:val="0051BA"/>
            <w:kern w:val="0"/>
            <w:sz w:val="24"/>
            <w:szCs w:val="24"/>
            <w:u w:val="single"/>
            <w14:ligatures w14:val="none"/>
          </w:rPr>
          <w:t>learningandwriting.ku.edu</w:t>
        </w:r>
      </w:hyperlink>
      <w:r w:rsidRPr="55D9D7B8" w:rsidR="008E16B1">
        <w:rPr>
          <w:rFonts w:ascii="Calibri" w:hAnsi="Calibri" w:eastAsia="Calibri" w:cs="Calibri"/>
          <w:color w:val="0051BA"/>
          <w:kern w:val="0"/>
          <w:sz w:val="24"/>
          <w:szCs w:val="24"/>
          <w14:ligatures w14:val="none"/>
        </w:rPr>
        <w:t xml:space="preserve"> | Anschutz Library 424|peercoaching@ku.edu| 785-864-7733</w:t>
      </w:r>
    </w:p>
    <w:p w:rsidRPr="008E16B1" w:rsidR="008E16B1" w:rsidP="55D9D7B8" w:rsidRDefault="008E16B1" w14:paraId="54FC51AF" w14:textId="658DBDFB">
      <w:pPr>
        <w:pStyle w:val="Normal"/>
        <w:spacing w:before="100" w:beforeAutospacing="1" w:after="100" w:afterAutospacing="1" w:line="240" w:lineRule="auto"/>
        <w:ind w:left="-20" w:right="-20"/>
        <w:jc w:val="center"/>
        <w:rPr>
          <w:rFonts w:ascii="Calibri" w:hAnsi="Calibri" w:eastAsia="Calibri" w:cs="Calibri"/>
        </w:rPr>
      </w:pPr>
      <w:r w:rsidRPr="55D9D7B8" w:rsidR="008E16B1">
        <w:rPr>
          <w:rFonts w:ascii="Calibri" w:hAnsi="Calibri" w:eastAsia="Calibri" w:cs="Calibri"/>
          <w:color w:val="0051BA"/>
          <w:kern w:val="0"/>
          <w:sz w:val="18"/>
          <w:szCs w:val="18"/>
          <w14:ligatures w14:val="none"/>
        </w:rPr>
        <w:t xml:space="preserve">Work Adapted from: </w:t>
      </w:r>
      <w:hyperlink r:id="R11f1145d52c142e7">
        <w:r w:rsidRPr="55D9D7B8" w:rsidR="2C94B99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color w:val="1A62FF"/>
            <w:sz w:val="24"/>
            <w:szCs w:val="24"/>
            <w:u w:val="single"/>
            <w:lang w:val="en-US"/>
          </w:rPr>
          <w:t>https://www.educationcorner.com/quantitative-math-tests/</w:t>
        </w:r>
      </w:hyperlink>
    </w:p>
    <w:p w:rsidRPr="008E16B1" w:rsidR="008E16B1" w:rsidP="55D9D7B8" w:rsidRDefault="008E16B1" w14:paraId="647899DE" w14:textId="7EB560C2">
      <w:pPr>
        <w:pStyle w:val="Normal"/>
        <w:spacing w:before="100" w:beforeAutospacing="on" w:after="100" w:afterAutospacing="on" w:line="240" w:lineRule="auto"/>
        <w:jc w:val="center"/>
        <w:rPr>
          <w:rFonts w:ascii="Calibri" w:hAnsi="Calibri" w:eastAsia="Calibri" w:cs="Calibri"/>
          <w:color w:val="0051BA"/>
          <w:kern w:val="0"/>
          <w:sz w:val="18"/>
          <w:szCs w:val="18"/>
          <w14:ligatures w14:val="none"/>
        </w:rPr>
      </w:pPr>
    </w:p>
    <w:p w:rsidR="00E30BB7" w:rsidP="55D9D7B8" w:rsidRDefault="00E30BB7" w14:paraId="3598F830" w14:textId="77777777" w14:noSpellErr="1">
      <w:pPr>
        <w:rPr>
          <w:rFonts w:ascii="Calibri" w:hAnsi="Calibri" w:eastAsia="Calibri" w:cs="Calibri"/>
        </w:rPr>
      </w:pPr>
    </w:p>
    <w:sectPr w:rsidR="00E30BB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8289D"/>
    <w:multiLevelType w:val="multilevel"/>
    <w:tmpl w:val="7188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7756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B1"/>
    <w:rsid w:val="00352916"/>
    <w:rsid w:val="004B4E54"/>
    <w:rsid w:val="006B6D2D"/>
    <w:rsid w:val="00781DCB"/>
    <w:rsid w:val="008E16B1"/>
    <w:rsid w:val="00E30BB7"/>
    <w:rsid w:val="0C4B1342"/>
    <w:rsid w:val="2B3A58C7"/>
    <w:rsid w:val="2C94B99C"/>
    <w:rsid w:val="4B7E52DC"/>
    <w:rsid w:val="55D9D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6BE6A"/>
  <w15:chartTrackingRefBased/>
  <w15:docId w15:val="{B23A5926-8959-413D-A1CD-378CB7A8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6B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6B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6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6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E16B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E16B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E16B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E16B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E16B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E16B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E16B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E16B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E16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6B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E16B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E1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6B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E16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6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16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6B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E16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6B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E16B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E16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https://learningandwriting.ku.edu" TargetMode="External" Id="Rf4cc074df2b04cdf" /><Relationship Type="http://schemas.openxmlformats.org/officeDocument/2006/relationships/hyperlink" Target="https://www.educationcorner.com/quantitative-math-tests/" TargetMode="External" Id="R11f1145d52c142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AD21F43BD994CB7ECC5C4DEAC2F2A" ma:contentTypeVersion="15" ma:contentTypeDescription="Create a new document." ma:contentTypeScope="" ma:versionID="985de7113e79ecc9053e26f0f74812bf">
  <xsd:schema xmlns:xsd="http://www.w3.org/2001/XMLSchema" xmlns:xs="http://www.w3.org/2001/XMLSchema" xmlns:p="http://schemas.microsoft.com/office/2006/metadata/properties" xmlns:ns2="ac095540-b412-4d04-8dbc-20d65fb558e7" xmlns:ns3="9ac42251-43e7-4df4-b37d-c3ba85954f3f" targetNamespace="http://schemas.microsoft.com/office/2006/metadata/properties" ma:root="true" ma:fieldsID="2e02df074865043f32de2dca376f34a0" ns2:_="" ns3:_="">
    <xsd:import namespace="ac095540-b412-4d04-8dbc-20d65fb558e7"/>
    <xsd:import namespace="9ac42251-43e7-4df4-b37d-c3ba85954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95540-b412-4d04-8dbc-20d65fb55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42251-43e7-4df4-b37d-c3ba85954f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233600a-5f80-4fef-a37b-701c11f5af07}" ma:internalName="TaxCatchAll" ma:showField="CatchAllData" ma:web="9ac42251-43e7-4df4-b37d-c3ba85954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42251-43e7-4df4-b37d-c3ba85954f3f" xsi:nil="true"/>
    <lcf76f155ced4ddcb4097134ff3c332f xmlns="ac095540-b412-4d04-8dbc-20d65fb558e7">
      <Terms xmlns="http://schemas.microsoft.com/office/infopath/2007/PartnerControls"/>
    </lcf76f155ced4ddcb4097134ff3c332f>
    <SharedWithUsers xmlns="9ac42251-43e7-4df4-b37d-c3ba85954f3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659B349-92BA-4CD0-A011-FEA9320C305A}"/>
</file>

<file path=customXml/itemProps2.xml><?xml version="1.0" encoding="utf-8"?>
<ds:datastoreItem xmlns:ds="http://schemas.openxmlformats.org/officeDocument/2006/customXml" ds:itemID="{E5898D50-82AC-4009-ABFA-0F4C4505772C}"/>
</file>

<file path=customXml/itemProps3.xml><?xml version="1.0" encoding="utf-8"?>
<ds:datastoreItem xmlns:ds="http://schemas.openxmlformats.org/officeDocument/2006/customXml" ds:itemID="{EFD2E617-0C91-4517-8A07-ECFB54A73F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Krishnan, Bhargavi</dc:creator>
  <cp:keywords/>
  <dc:description/>
  <cp:lastModifiedBy>Krishnan, Bhargavi</cp:lastModifiedBy>
  <cp:revision>3</cp:revision>
  <dcterms:created xsi:type="dcterms:W3CDTF">2024-03-12T20:34:00Z</dcterms:created>
  <dcterms:modified xsi:type="dcterms:W3CDTF">2024-03-20T20:32:05Z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0x01010048AAD21F43BD994CB7ECC5C4DEAC2F2A</vt:lpwstr>
  </property>
  <property fmtid="{D5CDD505-2E9C-101B-9397-08002B2CF9AE}" pid="3" name="MediaServiceImageTags">
    <vt:lpwstr/>
  </property>
  <property fmtid="{D5CDD505-2E9C-101B-9397-08002B2CF9AE}" pid="4" name="Order">
    <vt:r8>15600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